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19" w:rsidRPr="0001090E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 w:rsidRPr="0001090E">
        <w:rPr>
          <w:sz w:val="24"/>
          <w:szCs w:val="24"/>
        </w:rPr>
        <w:t xml:space="preserve">Применение: с отчетного периода </w:t>
      </w:r>
      <w:r w:rsidR="00E95BFD" w:rsidRPr="0001090E">
        <w:rPr>
          <w:sz w:val="24"/>
          <w:szCs w:val="24"/>
        </w:rPr>
        <w:t>–</w:t>
      </w:r>
      <w:r w:rsidR="00CF1919" w:rsidRPr="0001090E">
        <w:rPr>
          <w:sz w:val="24"/>
          <w:szCs w:val="24"/>
        </w:rPr>
        <w:t xml:space="preserve"> </w:t>
      </w:r>
      <w:r w:rsidR="002D3FA3" w:rsidRPr="0001090E">
        <w:rPr>
          <w:sz w:val="24"/>
          <w:szCs w:val="24"/>
        </w:rPr>
        <w:t>март</w:t>
      </w:r>
      <w:r w:rsidR="00E95BFD" w:rsidRPr="0001090E">
        <w:rPr>
          <w:sz w:val="24"/>
          <w:szCs w:val="24"/>
        </w:rPr>
        <w:t xml:space="preserve"> </w:t>
      </w:r>
      <w:r w:rsidR="00CF1919" w:rsidRPr="0001090E">
        <w:rPr>
          <w:sz w:val="24"/>
          <w:szCs w:val="24"/>
        </w:rPr>
        <w:t>202</w:t>
      </w:r>
      <w:r w:rsidR="00E95BFD" w:rsidRPr="0001090E">
        <w:rPr>
          <w:sz w:val="24"/>
          <w:szCs w:val="24"/>
        </w:rPr>
        <w:t>2</w:t>
      </w:r>
      <w:r w:rsidR="00CF1919" w:rsidRPr="0001090E">
        <w:rPr>
          <w:sz w:val="24"/>
          <w:szCs w:val="24"/>
        </w:rPr>
        <w:t xml:space="preserve"> года</w:t>
      </w:r>
    </w:p>
    <w:p w:rsidR="00CF1919" w:rsidRPr="0001090E" w:rsidRDefault="00CF1919" w:rsidP="00CF1919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Pr="0001090E" w:rsidRDefault="00CF1919" w:rsidP="00CF1919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                                                             </w:t>
      </w:r>
      <w:r w:rsidR="002D3FA3" w:rsidRPr="0001090E">
        <w:rPr>
          <w:sz w:val="24"/>
          <w:szCs w:val="24"/>
        </w:rPr>
        <w:t xml:space="preserve">                                                      </w:t>
      </w:r>
      <w:r w:rsidRPr="0001090E">
        <w:rPr>
          <w:sz w:val="24"/>
          <w:szCs w:val="24"/>
        </w:rPr>
        <w:t xml:space="preserve"> программы ОМС </w:t>
      </w:r>
      <w:r w:rsidR="00592BF0" w:rsidRPr="0001090E">
        <w:rPr>
          <w:sz w:val="24"/>
          <w:szCs w:val="24"/>
        </w:rPr>
        <w:t>2</w:t>
      </w:r>
      <w:r w:rsidR="00BD636A" w:rsidRPr="0001090E">
        <w:rPr>
          <w:sz w:val="24"/>
          <w:szCs w:val="24"/>
        </w:rPr>
        <w:t>7</w:t>
      </w:r>
      <w:r w:rsidRPr="0001090E">
        <w:rPr>
          <w:sz w:val="24"/>
          <w:szCs w:val="24"/>
        </w:rPr>
        <w:t>.</w:t>
      </w:r>
      <w:r w:rsidR="00BD636A" w:rsidRPr="0001090E">
        <w:rPr>
          <w:sz w:val="24"/>
          <w:szCs w:val="24"/>
        </w:rPr>
        <w:t>01</w:t>
      </w:r>
      <w:r w:rsidRPr="0001090E">
        <w:rPr>
          <w:sz w:val="24"/>
          <w:szCs w:val="24"/>
        </w:rPr>
        <w:t>.202</w:t>
      </w:r>
      <w:r w:rsidR="00BD636A" w:rsidRPr="0001090E">
        <w:rPr>
          <w:sz w:val="24"/>
          <w:szCs w:val="24"/>
        </w:rPr>
        <w:t>2</w:t>
      </w:r>
      <w:r w:rsidRPr="0001090E">
        <w:rPr>
          <w:sz w:val="24"/>
          <w:szCs w:val="24"/>
        </w:rPr>
        <w:t xml:space="preserve"> (протокол № 1</w:t>
      </w:r>
      <w:r w:rsidR="00BD636A" w:rsidRPr="0001090E">
        <w:rPr>
          <w:sz w:val="24"/>
          <w:szCs w:val="24"/>
        </w:rPr>
        <w:t>28</w:t>
      </w:r>
      <w:r w:rsidRPr="0001090E">
        <w:rPr>
          <w:sz w:val="24"/>
          <w:szCs w:val="24"/>
        </w:rPr>
        <w:t>)</w:t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Pr="0001090E">
        <w:rPr>
          <w:sz w:val="24"/>
          <w:szCs w:val="24"/>
        </w:rPr>
        <w:tab/>
      </w:r>
      <w:r w:rsidR="00BC0B6E" w:rsidRPr="0001090E">
        <w:rPr>
          <w:sz w:val="24"/>
          <w:szCs w:val="24"/>
        </w:rPr>
        <w:tab/>
      </w:r>
    </w:p>
    <w:p w:rsidR="00DB2605" w:rsidRPr="0001090E" w:rsidRDefault="00DB2605" w:rsidP="00DB2605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Приложение </w:t>
      </w:r>
      <w:r w:rsidR="00A201AA" w:rsidRPr="0001090E">
        <w:rPr>
          <w:sz w:val="24"/>
          <w:szCs w:val="24"/>
        </w:rPr>
        <w:t>№ </w:t>
      </w:r>
      <w:r w:rsidR="00A633DF" w:rsidRPr="0001090E">
        <w:rPr>
          <w:sz w:val="24"/>
          <w:szCs w:val="24"/>
        </w:rPr>
        <w:t>1</w:t>
      </w:r>
      <w:r w:rsidR="00592BF0" w:rsidRPr="0001090E">
        <w:rPr>
          <w:sz w:val="24"/>
          <w:szCs w:val="24"/>
        </w:rPr>
        <w:t>6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к Тарифному соглашению по реализации 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>Московской областной программы ОМС</w:t>
      </w:r>
      <w:r w:rsidR="00E95BFD" w:rsidRPr="0001090E">
        <w:rPr>
          <w:sz w:val="24"/>
          <w:szCs w:val="24"/>
        </w:rPr>
        <w:t xml:space="preserve"> на 2022 год</w:t>
      </w:r>
    </w:p>
    <w:p w:rsidR="006B2F56" w:rsidRPr="0001090E" w:rsidRDefault="00FF2EB1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от 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7</w:t>
      </w:r>
      <w:r w:rsidR="006B2F56" w:rsidRPr="0001090E">
        <w:rPr>
          <w:sz w:val="24"/>
          <w:szCs w:val="24"/>
        </w:rPr>
        <w:t>.</w:t>
      </w:r>
      <w:r w:rsidR="006A59F5" w:rsidRPr="0001090E">
        <w:rPr>
          <w:sz w:val="24"/>
          <w:szCs w:val="24"/>
        </w:rPr>
        <w:t>01</w:t>
      </w:r>
      <w:r w:rsidR="006B2F56" w:rsidRPr="0001090E">
        <w:rPr>
          <w:sz w:val="24"/>
          <w:szCs w:val="24"/>
        </w:rPr>
        <w:t>.20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2</w:t>
      </w:r>
    </w:p>
    <w:p w:rsidR="00CD7E0F" w:rsidRPr="0001090E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01090E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01090E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01090E">
        <w:rPr>
          <w:b/>
          <w:color w:val="000000" w:themeColor="text1"/>
          <w:sz w:val="24"/>
          <w:szCs w:val="24"/>
        </w:rPr>
        <w:t xml:space="preserve"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01090E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01090E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01090E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01090E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01090E">
        <w:rPr>
          <w:sz w:val="28"/>
          <w:szCs w:val="28"/>
          <w:lang w:eastAsia="ru-RU"/>
        </w:rPr>
        <w:t>подушевому</w:t>
      </w:r>
      <w:proofErr w:type="spellEnd"/>
      <w:r w:rsidRPr="0001090E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01090E">
        <w:rPr>
          <w:sz w:val="28"/>
          <w:szCs w:val="28"/>
          <w:lang w:eastAsia="ru-RU"/>
        </w:rPr>
        <w:t>паталогоанатомических</w:t>
      </w:r>
      <w:proofErr w:type="spellEnd"/>
      <w:r w:rsidRPr="0001090E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01090E">
        <w:rPr>
          <w:sz w:val="28"/>
          <w:szCs w:val="28"/>
          <w:lang w:eastAsia="ru-RU"/>
        </w:rPr>
        <w:t>таргетной</w:t>
      </w:r>
      <w:proofErr w:type="spellEnd"/>
      <w:r w:rsidRPr="0001090E">
        <w:rPr>
          <w:sz w:val="28"/>
          <w:szCs w:val="28"/>
          <w:lang w:eastAsia="ru-RU"/>
        </w:rPr>
        <w:t xml:space="preserve"> терапии,</w:t>
      </w:r>
      <w:r w:rsidR="00273825" w:rsidRPr="0001090E">
        <w:t xml:space="preserve"> </w:t>
      </w:r>
      <w:r w:rsidR="00976864" w:rsidRPr="0001090E">
        <w:rPr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976864" w:rsidRPr="0001090E">
        <w:rPr>
          <w:sz w:val="28"/>
          <w:szCs w:val="28"/>
          <w:lang w:eastAsia="ru-RU"/>
        </w:rPr>
        <w:t>коронавирусной</w:t>
      </w:r>
      <w:proofErr w:type="spellEnd"/>
      <w:r w:rsidR="00976864" w:rsidRPr="0001090E">
        <w:rPr>
          <w:sz w:val="28"/>
          <w:szCs w:val="28"/>
          <w:lang w:eastAsia="ru-RU"/>
        </w:rPr>
        <w:t xml:space="preserve"> инфекции (COVID-19), </w:t>
      </w:r>
      <w:r w:rsidR="00273825" w:rsidRPr="0001090E">
        <w:rPr>
          <w:sz w:val="28"/>
          <w:szCs w:val="28"/>
          <w:lang w:eastAsia="ru-RU"/>
        </w:rPr>
        <w:t xml:space="preserve">углубленной диспансеризации граждан, </w:t>
      </w:r>
      <w:r w:rsidRPr="0001090E">
        <w:rPr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01090E" w:rsidRPr="0001090E" w:rsidRDefault="00F05062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lastRenderedPageBreak/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01090E">
        <w:rPr>
          <w:sz w:val="28"/>
          <w:szCs w:val="28"/>
          <w:lang w:eastAsia="ru-RU"/>
        </w:rPr>
        <w:t>5</w:t>
      </w:r>
      <w:r w:rsidR="003F6F94" w:rsidRPr="0001090E">
        <w:rPr>
          <w:sz w:val="28"/>
          <w:szCs w:val="28"/>
          <w:lang w:eastAsia="ru-RU"/>
        </w:rPr>
        <w:t xml:space="preserve">% </w:t>
      </w:r>
      <w:r w:rsidR="00976864" w:rsidRPr="0001090E">
        <w:rPr>
          <w:sz w:val="28"/>
          <w:szCs w:val="28"/>
          <w:lang w:eastAsia="ru-RU"/>
        </w:rPr>
        <w:t xml:space="preserve">от базового </w:t>
      </w:r>
      <w:proofErr w:type="spellStart"/>
      <w:r w:rsidR="00976864" w:rsidRPr="0001090E">
        <w:rPr>
          <w:sz w:val="28"/>
          <w:szCs w:val="28"/>
          <w:lang w:eastAsia="ru-RU"/>
        </w:rPr>
        <w:t>подушевого</w:t>
      </w:r>
      <w:proofErr w:type="spellEnd"/>
      <w:r w:rsidR="00976864" w:rsidRPr="0001090E">
        <w:rPr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6A59F5" w:rsidRPr="0001090E" w:rsidRDefault="006A59F5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>3. Стимулирующие выплаты производятся по итогам работы за квартал в следующем квартале.</w:t>
      </w:r>
    </w:p>
    <w:p w:rsidR="006A59F5" w:rsidRPr="0001090E" w:rsidRDefault="006A59F5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8301D0" w:rsidRPr="0001090E">
        <w:rPr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01090E">
        <w:rPr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01090E">
        <w:rPr>
          <w:sz w:val="28"/>
          <w:szCs w:val="28"/>
          <w:lang w:val="en-US" w:eastAsia="ru-RU"/>
        </w:rPr>
        <w:t>i</w:t>
      </w:r>
      <w:proofErr w:type="spellEnd"/>
      <w:r w:rsidRPr="0001090E">
        <w:rPr>
          <w:sz w:val="28"/>
          <w:szCs w:val="28"/>
          <w:lang w:eastAsia="ru-RU"/>
        </w:rPr>
        <w:t>-той МО, позволяющих дать оценку деятельности МО</w:t>
      </w:r>
      <w:r w:rsidR="0001090E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- 25 баллов для показателей блока 1;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- 10 баллов для показателей блока 2;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- 6 баллов для показателей блока 3.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01090E">
        <w:rPr>
          <w:sz w:val="28"/>
          <w:lang w:val="en-US" w:eastAsia="ru-RU"/>
        </w:rPr>
        <w:t>I</w:t>
      </w:r>
      <w:r w:rsidRPr="0001090E">
        <w:rPr>
          <w:sz w:val="28"/>
          <w:lang w:eastAsia="ru-RU"/>
        </w:rPr>
        <w:t xml:space="preserve"> – выполнившие до 50 процентов показателей, 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– от 50 до 70 процентов показателей,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– свыше 70 процентов показателей</w:t>
      </w:r>
      <w:r w:rsidRPr="0001090E">
        <w:rPr>
          <w:sz w:val="28"/>
          <w:szCs w:val="28"/>
          <w:lang w:eastAsia="ru-RU"/>
        </w:rPr>
        <w:t xml:space="preserve">. 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1 часть</w:t>
      </w:r>
      <w:r w:rsidRPr="0001090E">
        <w:rPr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и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 с учетом численности прикрепленного населения.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01090E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Числ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01090E" w:rsidP="00976864">
      <w:pPr>
        <w:widowControl w:val="0"/>
        <w:autoSpaceDE w:val="0"/>
        <w:autoSpaceDN w:val="0"/>
        <w:spacing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</m:t>
        </m:r>
      </m:oMath>
      <w:r w:rsidR="00976864" w:rsidRPr="0001090E">
        <w:rPr>
          <w:sz w:val="28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прикрепленное лицо, рублей;</w:t>
      </w:r>
    </w:p>
    <w:p w:rsidR="00976864" w:rsidRPr="0001090E" w:rsidRDefault="0001090E" w:rsidP="00976864">
      <w:pPr>
        <w:widowControl w:val="0"/>
        <w:autoSpaceDE w:val="0"/>
        <w:autoSpaceDN w:val="0"/>
        <w:spacing w:before="120"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совокупный объем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</m:nary>
      </m:oMath>
      <w:r w:rsidR="00976864" w:rsidRPr="0001090E">
        <w:rPr>
          <w:sz w:val="28"/>
          <w:lang w:eastAsia="ru-RU"/>
        </w:rPr>
        <w:t xml:space="preserve">  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ко всем медицинским организациям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sz w:val="28"/>
          <w:szCs w:val="28"/>
        </w:rPr>
      </w:pPr>
      <w:r w:rsidRPr="0001090E">
        <w:rPr>
          <w:rFonts w:eastAsia="Calibri"/>
          <w:sz w:val="28"/>
          <w:szCs w:val="28"/>
        </w:rPr>
        <w:t xml:space="preserve">В качестве численности прикрепленного населения к конкретной </w:t>
      </w:r>
      <w:r w:rsidRPr="0001090E">
        <w:rPr>
          <w:rFonts w:eastAsia="Calibri"/>
          <w:sz w:val="28"/>
        </w:rPr>
        <w:t xml:space="preserve">медицинской организации </w:t>
      </w:r>
      <w:r w:rsidRPr="0001090E">
        <w:rPr>
          <w:rFonts w:eastAsia="Calibri"/>
          <w:sz w:val="28"/>
          <w:szCs w:val="28"/>
        </w:rPr>
        <w:t xml:space="preserve">используется средняя численность за квартал. 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</w:t>
      </w:r>
      <w:r w:rsidRPr="0001090E">
        <w:rPr>
          <w:rFonts w:eastAsia="Calibri"/>
          <w:sz w:val="28"/>
        </w:rPr>
        <w:t xml:space="preserve"> и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</w:t>
      </w:r>
      <w:r w:rsidRPr="0001090E">
        <w:rPr>
          <w:rFonts w:eastAsia="Calibri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следующим образом:</w:t>
      </w:r>
    </w:p>
    <w:p w:rsidR="00976864" w:rsidRPr="0001090E" w:rsidRDefault="0001090E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–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организации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2 часть</w:t>
      </w:r>
      <w:r w:rsidRPr="0001090E">
        <w:rPr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01090E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Балл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балл, рублей;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   совокупный объем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</m:nary>
      </m:oMath>
      <w:r w:rsidR="00976864" w:rsidRPr="0001090E">
        <w:rPr>
          <w:sz w:val="28"/>
          <w:lang w:eastAsia="ru-RU"/>
        </w:rPr>
        <w:t xml:space="preserve">       </w:t>
      </w:r>
      <w:r w:rsidR="00976864" w:rsidRPr="0001090E">
        <w:rPr>
          <w:sz w:val="28"/>
          <w:szCs w:val="28"/>
          <w:lang w:eastAsia="ru-RU"/>
        </w:rPr>
        <w:t xml:space="preserve">количество   </w:t>
      </w:r>
      <w:proofErr w:type="gramStart"/>
      <w:r w:rsidR="00976864" w:rsidRPr="0001090E">
        <w:rPr>
          <w:sz w:val="28"/>
          <w:szCs w:val="28"/>
          <w:lang w:eastAsia="ru-RU"/>
        </w:rPr>
        <w:t xml:space="preserve">баллов,   </w:t>
      </w:r>
      <w:proofErr w:type="gramEnd"/>
      <w:r w:rsidR="00976864" w:rsidRPr="0001090E">
        <w:rPr>
          <w:sz w:val="28"/>
          <w:szCs w:val="28"/>
          <w:lang w:eastAsia="ru-RU"/>
        </w:rPr>
        <w:t xml:space="preserve">набранных   в  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группы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период,</w:t>
      </w:r>
      <w:r w:rsidRPr="0001090E">
        <w:rPr>
          <w:rFonts w:eastAsia="Calibri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следующим образом:</w:t>
      </w:r>
    </w:p>
    <w:p w:rsidR="00976864" w:rsidRPr="0001090E" w:rsidRDefault="00976864" w:rsidP="00976864">
      <w:pPr>
        <w:spacing w:before="120"/>
        <w:ind w:firstLine="567"/>
        <w:contextualSpacing/>
        <w:jc w:val="both"/>
        <w:rPr>
          <w:rFonts w:eastAsia="Calibri"/>
          <w:sz w:val="28"/>
        </w:rPr>
      </w:pPr>
    </w:p>
    <w:p w:rsidR="00976864" w:rsidRPr="0001090E" w:rsidRDefault="0001090E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,</m:t>
        </m:r>
      </m:oMath>
      <w:r w:rsidR="00976864" w:rsidRPr="0001090E">
        <w:rPr>
          <w:sz w:val="28"/>
          <w:lang w:eastAsia="ru-RU"/>
        </w:rPr>
        <w:t xml:space="preserve">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01090E" w:rsidP="00976864">
      <w:pPr>
        <w:widowControl w:val="0"/>
        <w:autoSpaceDE w:val="0"/>
        <w:autoSpaceDN w:val="0"/>
        <w:spacing w:before="120"/>
        <w:ind w:left="1843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      </m:t>
        </m:r>
      </m:oMath>
      <w:r w:rsidR="00976864" w:rsidRPr="0001090E">
        <w:rPr>
          <w:sz w:val="28"/>
          <w:szCs w:val="28"/>
          <w:lang w:eastAsia="ru-RU"/>
        </w:rPr>
        <w:t xml:space="preserve">количество баллов, набранных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организацией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1090E">
        <w:rPr>
          <w:sz w:val="28"/>
          <w:szCs w:val="28"/>
          <w:lang w:val="en-US" w:eastAsia="ru-RU"/>
        </w:rPr>
        <w:t>III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01090E">
        <w:rPr>
          <w:sz w:val="28"/>
          <w:szCs w:val="28"/>
          <w:lang w:val="en-US" w:eastAsia="ru-RU"/>
        </w:rPr>
        <w:t>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 –  равняется нулю.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81% до 90% - 0,9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71% до 80% - 0,8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61% до 70% - 0,7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51% до 60% - 0,6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41% до 50% - 0,5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lastRenderedPageBreak/>
        <w:t>от 31% до 40% - 0,4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21% до 30% - 0,3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93"/>
        <w:gridCol w:w="4865"/>
        <w:gridCol w:w="2191"/>
        <w:gridCol w:w="1887"/>
        <w:gridCol w:w="1887"/>
        <w:gridCol w:w="1887"/>
        <w:gridCol w:w="1576"/>
      </w:tblGrid>
      <w:tr w:rsidR="00976864" w:rsidRPr="0001090E" w:rsidTr="008E7653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Предположи-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Макс. балл</w:t>
            </w:r>
          </w:p>
        </w:tc>
      </w:tr>
      <w:tr w:rsidR="00976864" w:rsidRPr="0001090E" w:rsidTr="008E7653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976864" w:rsidRPr="0001090E" w:rsidTr="008E7653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01090E">
              <w:rPr>
                <w:sz w:val="24"/>
                <w:szCs w:val="24"/>
              </w:rPr>
              <w:t xml:space="preserve"> (</w:t>
            </w:r>
            <w:proofErr w:type="spellStart"/>
            <w:r w:rsidRPr="0001090E">
              <w:rPr>
                <w:sz w:val="24"/>
                <w:szCs w:val="24"/>
              </w:rPr>
              <w:t>коронавирусная</w:t>
            </w:r>
            <w:proofErr w:type="spellEnd"/>
            <w:r w:rsidRPr="0001090E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976864" w:rsidRPr="0001090E" w:rsidTr="008E7653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</w:t>
            </w:r>
            <w:r w:rsidRPr="0001090E">
              <w:rPr>
                <w:lang w:eastAsia="ru-RU"/>
              </w:rPr>
              <w:br/>
              <w:t xml:space="preserve">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</w:t>
            </w:r>
            <w:r w:rsidRPr="0001090E">
              <w:rPr>
                <w:lang w:eastAsia="ru-RU"/>
              </w:rPr>
              <w:br/>
              <w:t xml:space="preserve">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</w:t>
            </w:r>
            <w:r w:rsidRPr="0001090E">
              <w:rPr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</w:t>
            </w:r>
            <w:r w:rsidRPr="0001090E">
              <w:rPr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показателя за период по отношению к показателю в предыдущем периоде (среднее значение коэффициента </w:t>
            </w:r>
            <w:r w:rsidRPr="0001090E">
              <w:rPr>
                <w:lang w:eastAsia="ru-RU"/>
              </w:rPr>
              <w:lastRenderedPageBreak/>
              <w:t>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lastRenderedPageBreak/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Увеличение показателя смертности или уменьшение</w:t>
            </w:r>
            <w:r w:rsidRPr="0001090E">
              <w:rPr>
                <w:lang w:eastAsia="ru-RU"/>
              </w:rPr>
              <w:br/>
              <w:t xml:space="preserve">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lastRenderedPageBreak/>
              <w:t>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lastRenderedPageBreak/>
              <w:t>3</w:t>
            </w:r>
          </w:p>
        </w:tc>
      </w:tr>
      <w:tr w:rsidR="00976864" w:rsidRPr="0001090E" w:rsidTr="008E7653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≥ 5 % - 1,5 балла; 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rFonts w:ascii="Calibri" w:eastAsia="Calibri" w:hAnsi="Calibri"/>
              </w:rPr>
              <w:br w:type="page"/>
            </w: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976864" w:rsidRPr="0001090E" w:rsidTr="008E7653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01090E" w:rsidTr="008E7653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976864" w:rsidRPr="0001090E" w:rsidTr="008E7653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  <w:r w:rsidRPr="0001090E">
              <w:rPr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</w:p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</w:tbl>
    <w:p w:rsidR="00976864" w:rsidRPr="0001090E" w:rsidRDefault="00976864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</w:p>
    <w:p w:rsidR="006A59F5" w:rsidRPr="0001090E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01090E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>6. Стимулирующие выплаты производятся страховой</w:t>
      </w:r>
      <w:bookmarkStart w:id="0" w:name="_GoBack"/>
      <w:bookmarkEnd w:id="0"/>
      <w:r w:rsidRPr="0001090E">
        <w:rPr>
          <w:sz w:val="28"/>
          <w:szCs w:val="28"/>
          <w:lang w:eastAsia="ru-RU"/>
        </w:rPr>
        <w:t xml:space="preserve"> медицинской организацией.</w:t>
      </w:r>
      <w:r w:rsidRPr="000A36E9">
        <w:rPr>
          <w:sz w:val="28"/>
          <w:szCs w:val="28"/>
          <w:lang w:eastAsia="ru-RU"/>
        </w:rPr>
        <w:t xml:space="preserve"> </w:t>
      </w:r>
    </w:p>
    <w:sectPr w:rsidR="006A59F5" w:rsidRPr="000A36E9" w:rsidSect="00966106">
      <w:footerReference w:type="default" r:id="rId8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FA3" w:rsidRDefault="002D3FA3" w:rsidP="005B7DE7">
      <w:r>
        <w:separator/>
      </w:r>
    </w:p>
  </w:endnote>
  <w:endnote w:type="continuationSeparator" w:id="0">
    <w:p w:rsidR="002D3FA3" w:rsidRDefault="002D3FA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2D3FA3" w:rsidRDefault="002D3FA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D3FA3" w:rsidRDefault="002D3F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FA3" w:rsidRDefault="002D3FA3" w:rsidP="005B7DE7">
      <w:r>
        <w:separator/>
      </w:r>
    </w:p>
  </w:footnote>
  <w:footnote w:type="continuationSeparator" w:id="0">
    <w:p w:rsidR="002D3FA3" w:rsidRDefault="002D3FA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1090E"/>
    <w:rsid w:val="00043D73"/>
    <w:rsid w:val="0004644C"/>
    <w:rsid w:val="000722C8"/>
    <w:rsid w:val="0008237A"/>
    <w:rsid w:val="00087508"/>
    <w:rsid w:val="0009443B"/>
    <w:rsid w:val="000A36E9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D3FA3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2901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A59F5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5F5D"/>
    <w:rsid w:val="00826272"/>
    <w:rsid w:val="008301D0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66106"/>
    <w:rsid w:val="00970537"/>
    <w:rsid w:val="00971247"/>
    <w:rsid w:val="00971AE9"/>
    <w:rsid w:val="009731EE"/>
    <w:rsid w:val="00976864"/>
    <w:rsid w:val="0099617F"/>
    <w:rsid w:val="009A4761"/>
    <w:rsid w:val="009B6496"/>
    <w:rsid w:val="009C2A28"/>
    <w:rsid w:val="009C4F80"/>
    <w:rsid w:val="009D63FA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C425E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BD636A"/>
    <w:rsid w:val="00C24B28"/>
    <w:rsid w:val="00C342F2"/>
    <w:rsid w:val="00C34FC2"/>
    <w:rsid w:val="00C370FE"/>
    <w:rsid w:val="00C55CBB"/>
    <w:rsid w:val="00C56C32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AC09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6A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1D7AD-89F3-4732-88E9-D327C1DF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41</cp:revision>
  <cp:lastPrinted>2017-12-21T07:09:00Z</cp:lastPrinted>
  <dcterms:created xsi:type="dcterms:W3CDTF">2017-02-15T18:11:00Z</dcterms:created>
  <dcterms:modified xsi:type="dcterms:W3CDTF">2022-03-02T13:55:00Z</dcterms:modified>
</cp:coreProperties>
</file>